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54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5"/>
        <w:gridCol w:w="5385"/>
        <w:gridCol w:w="1350"/>
        <w:gridCol w:w="1709"/>
        <w:gridCol w:w="1410"/>
        <w:gridCol w:w="2566"/>
      </w:tblGrid>
      <w:tr w14:paraId="7CAD5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4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13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48"/>
                <w:szCs w:val="48"/>
                <w:u w:val="none"/>
                <w:bdr w:val="none" w:color="auto" w:sz="0" w:space="0"/>
                <w:lang w:val="en-US" w:eastAsia="zh-CN" w:bidi="ar"/>
              </w:rPr>
              <w:t>江铃福特商务车报价表</w:t>
            </w:r>
          </w:p>
        </w:tc>
      </w:tr>
      <w:tr w14:paraId="522F7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5435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40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采购方：乐平市乐城物资贸易有限公司   联系人：程荣荣 18879878990</w:t>
            </w:r>
          </w:p>
        </w:tc>
      </w:tr>
      <w:tr w14:paraId="40499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30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F5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53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6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图片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1F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市场指导价</w:t>
            </w:r>
          </w:p>
        </w:tc>
        <w:tc>
          <w:tcPr>
            <w:tcW w:w="17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8B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成交价</w:t>
            </w:r>
          </w:p>
        </w:tc>
        <w:tc>
          <w:tcPr>
            <w:tcW w:w="1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FB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备货期</w:t>
            </w:r>
          </w:p>
        </w:tc>
        <w:tc>
          <w:tcPr>
            <w:tcW w:w="25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08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4A153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0" w:hRule="atLeast"/>
          <w:jc w:val="center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15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福特黑武士2.0T自动挡短轴低顶7座MPV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0C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151765</wp:posOffset>
                  </wp:positionV>
                  <wp:extent cx="3168015" cy="2155825"/>
                  <wp:effectExtent l="0" t="0" r="13335" b="15875"/>
                  <wp:wrapNone/>
                  <wp:docPr id="3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015" cy="215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08F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14E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62C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36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备注购置税、保险、上牌费等相关费用</w:t>
            </w:r>
          </w:p>
        </w:tc>
      </w:tr>
    </w:tbl>
    <w:p w14:paraId="4E1EE381">
      <w:pPr>
        <w:jc w:val="both"/>
        <w:rPr>
          <w:rFonts w:hint="eastAsia"/>
          <w:b/>
          <w:bCs/>
          <w:sz w:val="36"/>
          <w:szCs w:val="36"/>
          <w:lang w:val="en-US" w:eastAsia="zh-CN"/>
        </w:rPr>
        <w:sectPr>
          <w:footerReference r:id="rId3" w:type="default"/>
          <w:pgSz w:w="16838" w:h="11906" w:orient="landscape"/>
          <w:pgMar w:top="1418" w:right="1134" w:bottom="1418" w:left="1134" w:header="794" w:footer="680" w:gutter="0"/>
          <w:cols w:space="720" w:num="1"/>
          <w:docGrid w:type="lines" w:linePitch="326" w:charSpace="0"/>
        </w:sectPr>
      </w:pPr>
      <w:bookmarkStart w:id="0" w:name="_GoBack"/>
      <w:bookmarkEnd w:id="0"/>
    </w:p>
    <w:p w14:paraId="746C6C12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江铃福特黑武士  2025款柴油追光版</w:t>
      </w:r>
    </w:p>
    <w:p w14:paraId="02F44ED5"/>
    <w:p w14:paraId="435DE6AF"/>
    <w:p w14:paraId="2D4AFFE9">
      <w:pPr>
        <w:jc w:val="center"/>
      </w:pPr>
      <w:r>
        <w:drawing>
          <wp:inline distT="0" distB="0" distL="114300" distR="114300">
            <wp:extent cx="5267960" cy="3298190"/>
            <wp:effectExtent l="0" t="0" r="889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9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D503B"/>
    <w:p w14:paraId="1CB66B22">
      <w:pPr>
        <w:jc w:val="center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参数配置表</w:t>
      </w:r>
    </w:p>
    <w:tbl>
      <w:tblPr>
        <w:tblStyle w:val="9"/>
        <w:tblW w:w="8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40"/>
        <w:gridCol w:w="4340"/>
      </w:tblGrid>
      <w:tr w14:paraId="157F0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4A4AA60C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车身长*宽*高（mm）</w:t>
            </w:r>
          </w:p>
        </w:tc>
        <w:tc>
          <w:tcPr>
            <w:tcW w:w="4340" w:type="dxa"/>
            <w:noWrap w:val="0"/>
            <w:vAlign w:val="top"/>
          </w:tcPr>
          <w:p w14:paraId="0A11A690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5009*2095*2035</w:t>
            </w:r>
          </w:p>
        </w:tc>
      </w:tr>
      <w:tr w14:paraId="1E1E0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17C88A69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轴距（mm）</w:t>
            </w:r>
          </w:p>
        </w:tc>
        <w:tc>
          <w:tcPr>
            <w:tcW w:w="4340" w:type="dxa"/>
            <w:noWrap w:val="0"/>
            <w:vAlign w:val="top"/>
          </w:tcPr>
          <w:p w14:paraId="03D274E3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2933</w:t>
            </w:r>
          </w:p>
        </w:tc>
      </w:tr>
      <w:tr w14:paraId="26C33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565130A2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油箱容积（L）</w:t>
            </w:r>
          </w:p>
        </w:tc>
        <w:tc>
          <w:tcPr>
            <w:tcW w:w="4340" w:type="dxa"/>
            <w:noWrap w:val="0"/>
            <w:vAlign w:val="top"/>
          </w:tcPr>
          <w:p w14:paraId="6E983EDD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80</w:t>
            </w:r>
          </w:p>
        </w:tc>
      </w:tr>
      <w:tr w14:paraId="36963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4AB15A0D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整备质量KG</w:t>
            </w:r>
          </w:p>
        </w:tc>
        <w:tc>
          <w:tcPr>
            <w:tcW w:w="4340" w:type="dxa"/>
            <w:noWrap w:val="0"/>
            <w:vAlign w:val="top"/>
          </w:tcPr>
          <w:p w14:paraId="78674FC3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2445</w:t>
            </w:r>
          </w:p>
        </w:tc>
      </w:tr>
      <w:tr w14:paraId="729B0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1EA813F3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发动机</w:t>
            </w:r>
          </w:p>
        </w:tc>
        <w:tc>
          <w:tcPr>
            <w:tcW w:w="4340" w:type="dxa"/>
            <w:noWrap w:val="0"/>
            <w:vAlign w:val="top"/>
          </w:tcPr>
          <w:p w14:paraId="25F2DF5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L4缸2.0T</w:t>
            </w:r>
          </w:p>
        </w:tc>
      </w:tr>
      <w:tr w14:paraId="5ED83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27E796CC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变速箱</w:t>
            </w:r>
          </w:p>
        </w:tc>
        <w:tc>
          <w:tcPr>
            <w:tcW w:w="4340" w:type="dxa"/>
            <w:noWrap w:val="0"/>
            <w:vAlign w:val="top"/>
          </w:tcPr>
          <w:p w14:paraId="5ADBB69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9速自动</w:t>
            </w:r>
          </w:p>
        </w:tc>
      </w:tr>
      <w:tr w14:paraId="36AB5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0C168FA0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车身结构</w:t>
            </w:r>
          </w:p>
        </w:tc>
        <w:tc>
          <w:tcPr>
            <w:tcW w:w="4340" w:type="dxa"/>
            <w:noWrap w:val="0"/>
            <w:vAlign w:val="top"/>
          </w:tcPr>
          <w:p w14:paraId="43F1741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5门7座MPV</w:t>
            </w:r>
          </w:p>
        </w:tc>
      </w:tr>
      <w:tr w14:paraId="0C2A0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72E1A208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综合油耗</w:t>
            </w:r>
          </w:p>
        </w:tc>
        <w:tc>
          <w:tcPr>
            <w:tcW w:w="4340" w:type="dxa"/>
            <w:noWrap w:val="0"/>
            <w:vAlign w:val="top"/>
          </w:tcPr>
          <w:p w14:paraId="44B73D0C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7.4</w:t>
            </w:r>
          </w:p>
        </w:tc>
      </w:tr>
      <w:tr w14:paraId="3E451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26B3CC9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发动机型号</w:t>
            </w:r>
          </w:p>
        </w:tc>
        <w:tc>
          <w:tcPr>
            <w:tcW w:w="4340" w:type="dxa"/>
            <w:noWrap w:val="0"/>
            <w:vAlign w:val="top"/>
          </w:tcPr>
          <w:p w14:paraId="1B14F02D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福特PUMA</w:t>
            </w:r>
          </w:p>
        </w:tc>
      </w:tr>
      <w:tr w14:paraId="41DE1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0DDEFD63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排量（ML）</w:t>
            </w:r>
          </w:p>
        </w:tc>
        <w:tc>
          <w:tcPr>
            <w:tcW w:w="4340" w:type="dxa"/>
            <w:noWrap w:val="0"/>
            <w:vAlign w:val="top"/>
          </w:tcPr>
          <w:p w14:paraId="12D949F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1997</w:t>
            </w:r>
          </w:p>
        </w:tc>
      </w:tr>
      <w:tr w14:paraId="47E9D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653C5126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进气式</w:t>
            </w:r>
          </w:p>
        </w:tc>
        <w:tc>
          <w:tcPr>
            <w:tcW w:w="4340" w:type="dxa"/>
            <w:noWrap w:val="0"/>
            <w:vAlign w:val="top"/>
          </w:tcPr>
          <w:p w14:paraId="00F432B3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涡轮增压</w:t>
            </w:r>
          </w:p>
        </w:tc>
      </w:tr>
      <w:tr w14:paraId="76E5E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1A55AF2D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驱动方式</w:t>
            </w:r>
          </w:p>
        </w:tc>
        <w:tc>
          <w:tcPr>
            <w:tcW w:w="4340" w:type="dxa"/>
            <w:noWrap w:val="0"/>
            <w:vAlign w:val="top"/>
          </w:tcPr>
          <w:p w14:paraId="4D3E6AB0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前置前驱</w:t>
            </w:r>
          </w:p>
        </w:tc>
      </w:tr>
      <w:tr w14:paraId="65769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  <w:jc w:val="center"/>
        </w:trPr>
        <w:tc>
          <w:tcPr>
            <w:tcW w:w="4340" w:type="dxa"/>
            <w:noWrap w:val="0"/>
            <w:vAlign w:val="top"/>
          </w:tcPr>
          <w:p w14:paraId="27CF4883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外观套件</w:t>
            </w:r>
          </w:p>
        </w:tc>
        <w:tc>
          <w:tcPr>
            <w:tcW w:w="4340" w:type="dxa"/>
            <w:noWrap w:val="0"/>
            <w:vAlign w:val="top"/>
          </w:tcPr>
          <w:p w14:paraId="22E3DB8D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WOWSEN 黑武士运动前包围套件黑武士运动尾杠套件带F1领航灯WOWSEN空气动力学稳定尾翼WOWSEN运动订制车顶行李架19寸标准轮毂</w:t>
            </w:r>
          </w:p>
        </w:tc>
      </w:tr>
      <w:tr w14:paraId="0392F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7C4FC54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悬架类型</w:t>
            </w:r>
          </w:p>
        </w:tc>
        <w:tc>
          <w:tcPr>
            <w:tcW w:w="4340" w:type="dxa"/>
            <w:noWrap w:val="0"/>
            <w:vAlign w:val="top"/>
          </w:tcPr>
          <w:p w14:paraId="1BFC0523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空气悬挂</w:t>
            </w:r>
          </w:p>
        </w:tc>
      </w:tr>
      <w:tr w14:paraId="64DBE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4B6CC486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轮胎规格</w:t>
            </w:r>
          </w:p>
        </w:tc>
        <w:tc>
          <w:tcPr>
            <w:tcW w:w="4340" w:type="dxa"/>
            <w:noWrap w:val="0"/>
            <w:vAlign w:val="top"/>
          </w:tcPr>
          <w:p w14:paraId="1A2A29E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235/45 R19</w:t>
            </w:r>
          </w:p>
        </w:tc>
      </w:tr>
      <w:tr w14:paraId="469F3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3D6A3500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流媒体后视镜</w:t>
            </w:r>
          </w:p>
        </w:tc>
        <w:tc>
          <w:tcPr>
            <w:tcW w:w="4340" w:type="dxa"/>
            <w:noWrap w:val="0"/>
            <w:vAlign w:val="top"/>
          </w:tcPr>
          <w:p w14:paraId="361C0EA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配备</w:t>
            </w:r>
          </w:p>
        </w:tc>
      </w:tr>
      <w:tr w14:paraId="2462D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342B32C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无钥匙一键启动</w:t>
            </w:r>
          </w:p>
        </w:tc>
        <w:tc>
          <w:tcPr>
            <w:tcW w:w="4340" w:type="dxa"/>
            <w:noWrap w:val="0"/>
            <w:vAlign w:val="top"/>
          </w:tcPr>
          <w:p w14:paraId="16F1F0EB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配备</w:t>
            </w:r>
          </w:p>
        </w:tc>
      </w:tr>
      <w:tr w14:paraId="2E558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4BFBAB1D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循迹倒车</w:t>
            </w:r>
          </w:p>
        </w:tc>
        <w:tc>
          <w:tcPr>
            <w:tcW w:w="4340" w:type="dxa"/>
            <w:noWrap w:val="0"/>
            <w:vAlign w:val="top"/>
          </w:tcPr>
          <w:p w14:paraId="2EB74247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配备</w:t>
            </w:r>
          </w:p>
        </w:tc>
      </w:tr>
      <w:tr w14:paraId="627DD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17AA4642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定速巡航</w:t>
            </w:r>
          </w:p>
        </w:tc>
        <w:tc>
          <w:tcPr>
            <w:tcW w:w="4340" w:type="dxa"/>
            <w:noWrap w:val="0"/>
            <w:vAlign w:val="top"/>
          </w:tcPr>
          <w:p w14:paraId="7C132B47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配备</w:t>
            </w:r>
          </w:p>
        </w:tc>
      </w:tr>
      <w:tr w14:paraId="1D040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480578C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APP远程启动</w:t>
            </w:r>
          </w:p>
        </w:tc>
        <w:tc>
          <w:tcPr>
            <w:tcW w:w="4340" w:type="dxa"/>
            <w:noWrap w:val="0"/>
            <w:vAlign w:val="top"/>
          </w:tcPr>
          <w:p w14:paraId="553C3BF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配备</w:t>
            </w:r>
          </w:p>
        </w:tc>
      </w:tr>
      <w:tr w14:paraId="54E54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5B18B867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侧滑门形式</w:t>
            </w:r>
          </w:p>
        </w:tc>
        <w:tc>
          <w:tcPr>
            <w:tcW w:w="4340" w:type="dxa"/>
            <w:noWrap w:val="0"/>
            <w:vAlign w:val="top"/>
          </w:tcPr>
          <w:p w14:paraId="0460D826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双侧电动防夹</w:t>
            </w:r>
          </w:p>
        </w:tc>
      </w:tr>
      <w:tr w14:paraId="463E2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07CAD978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前LED大灯数字总成</w:t>
            </w:r>
          </w:p>
        </w:tc>
        <w:tc>
          <w:tcPr>
            <w:tcW w:w="4340" w:type="dxa"/>
            <w:noWrap w:val="0"/>
            <w:vAlign w:val="top"/>
          </w:tcPr>
          <w:p w14:paraId="60CDF2F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FORD LED 数字矩阵大灯</w:t>
            </w:r>
          </w:p>
        </w:tc>
      </w:tr>
      <w:tr w14:paraId="7BF0E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06DD110C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内饰材质</w:t>
            </w:r>
          </w:p>
        </w:tc>
        <w:tc>
          <w:tcPr>
            <w:tcW w:w="4340" w:type="dxa"/>
            <w:noWrap w:val="0"/>
            <w:vAlign w:val="top"/>
          </w:tcPr>
          <w:p w14:paraId="2D1B769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桃木内饰</w:t>
            </w:r>
          </w:p>
        </w:tc>
      </w:tr>
      <w:tr w14:paraId="3B413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5AE3FC2D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车载冰箱</w:t>
            </w:r>
          </w:p>
        </w:tc>
        <w:tc>
          <w:tcPr>
            <w:tcW w:w="4340" w:type="dxa"/>
            <w:noWrap w:val="0"/>
            <w:vAlign w:val="top"/>
          </w:tcPr>
          <w:p w14:paraId="6356923A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配备</w:t>
            </w:r>
          </w:p>
        </w:tc>
      </w:tr>
      <w:tr w14:paraId="4FDB3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7B9413D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顶灯对比</w:t>
            </w:r>
          </w:p>
        </w:tc>
        <w:tc>
          <w:tcPr>
            <w:tcW w:w="4340" w:type="dxa"/>
            <w:noWrap w:val="0"/>
            <w:vAlign w:val="top"/>
          </w:tcPr>
          <w:p w14:paraId="5B02F299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鎏金岁月顶灯</w:t>
            </w:r>
          </w:p>
        </w:tc>
      </w:tr>
      <w:tr w14:paraId="5713F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1A2C950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隐私窗帘</w:t>
            </w:r>
          </w:p>
        </w:tc>
        <w:tc>
          <w:tcPr>
            <w:tcW w:w="4340" w:type="dxa"/>
            <w:noWrap w:val="0"/>
            <w:vAlign w:val="top"/>
          </w:tcPr>
          <w:p w14:paraId="427AC1E2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配备</w:t>
            </w:r>
          </w:p>
        </w:tc>
      </w:tr>
      <w:tr w14:paraId="69049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138E74E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香氛系统</w:t>
            </w:r>
          </w:p>
        </w:tc>
        <w:tc>
          <w:tcPr>
            <w:tcW w:w="4340" w:type="dxa"/>
            <w:noWrap w:val="0"/>
            <w:vAlign w:val="top"/>
          </w:tcPr>
          <w:p w14:paraId="1D54F8EC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配备</w:t>
            </w:r>
          </w:p>
        </w:tc>
      </w:tr>
      <w:tr w14:paraId="48302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716F30CB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办公桌板无线充电</w:t>
            </w:r>
          </w:p>
        </w:tc>
        <w:tc>
          <w:tcPr>
            <w:tcW w:w="4340" w:type="dxa"/>
            <w:noWrap w:val="0"/>
            <w:vAlign w:val="top"/>
          </w:tcPr>
          <w:p w14:paraId="562E25D0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配备</w:t>
            </w:r>
          </w:p>
        </w:tc>
      </w:tr>
      <w:tr w14:paraId="17245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340" w:type="dxa"/>
            <w:noWrap w:val="0"/>
            <w:vAlign w:val="top"/>
          </w:tcPr>
          <w:p w14:paraId="51A2250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二排休息脚踏</w:t>
            </w:r>
          </w:p>
        </w:tc>
        <w:tc>
          <w:tcPr>
            <w:tcW w:w="4340" w:type="dxa"/>
            <w:noWrap w:val="0"/>
            <w:vAlign w:val="top"/>
          </w:tcPr>
          <w:p w14:paraId="565CBC6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配备</w:t>
            </w:r>
          </w:p>
        </w:tc>
      </w:tr>
      <w:tr w14:paraId="6FCBE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4340" w:type="dxa"/>
            <w:noWrap w:val="0"/>
            <w:vAlign w:val="top"/>
          </w:tcPr>
          <w:p w14:paraId="708F50F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尾灯</w:t>
            </w:r>
          </w:p>
        </w:tc>
        <w:tc>
          <w:tcPr>
            <w:tcW w:w="4340" w:type="dxa"/>
            <w:noWrap w:val="0"/>
            <w:vAlign w:val="top"/>
          </w:tcPr>
          <w:p w14:paraId="7BDD2622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一体式LED罗马尾灯</w:t>
            </w:r>
          </w:p>
        </w:tc>
      </w:tr>
    </w:tbl>
    <w:p w14:paraId="0842820E">
      <w:pPr>
        <w:rPr>
          <w:rFonts w:hint="default"/>
          <w:lang w:val="en-US" w:eastAsia="zh-CN"/>
        </w:rPr>
      </w:pPr>
    </w:p>
    <w:sectPr>
      <w:pgSz w:w="11906" w:h="16838"/>
      <w:pgMar w:top="1134" w:right="1418" w:bottom="1134" w:left="1418" w:header="794" w:footer="680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87555">
    <w:pPr>
      <w:pStyle w:val="4"/>
      <w:jc w:val="right"/>
    </w:pPr>
    <w:r>
      <w:rPr>
        <w:lang w:val="zh-CN"/>
      </w:rPr>
      <w:t xml:space="preserve"> </w:t>
    </w:r>
    <w:r>
      <w:rPr>
        <w:b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  <w:p w14:paraId="5E82A2E4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iOGQ2YjQyNTEyNjYxMWJhYTc2MWQ4ZWZkZGM0OGIifQ=="/>
  </w:docVars>
  <w:rsids>
    <w:rsidRoot w:val="004E7422"/>
    <w:rsid w:val="0000356A"/>
    <w:rsid w:val="00004353"/>
    <w:rsid w:val="00004541"/>
    <w:rsid w:val="00007230"/>
    <w:rsid w:val="00044CCC"/>
    <w:rsid w:val="00105A8F"/>
    <w:rsid w:val="00130A93"/>
    <w:rsid w:val="0013718D"/>
    <w:rsid w:val="00175F5B"/>
    <w:rsid w:val="00213685"/>
    <w:rsid w:val="00254A3A"/>
    <w:rsid w:val="002779E0"/>
    <w:rsid w:val="00293B24"/>
    <w:rsid w:val="00295B6E"/>
    <w:rsid w:val="002C3113"/>
    <w:rsid w:val="002F0C65"/>
    <w:rsid w:val="00346EF1"/>
    <w:rsid w:val="00373AC6"/>
    <w:rsid w:val="0037446E"/>
    <w:rsid w:val="0039350A"/>
    <w:rsid w:val="003B22AD"/>
    <w:rsid w:val="003C025A"/>
    <w:rsid w:val="003E7409"/>
    <w:rsid w:val="003F7C0D"/>
    <w:rsid w:val="00411806"/>
    <w:rsid w:val="00436AAA"/>
    <w:rsid w:val="0045044C"/>
    <w:rsid w:val="00456BE1"/>
    <w:rsid w:val="004B18ED"/>
    <w:rsid w:val="004C1C87"/>
    <w:rsid w:val="004C4136"/>
    <w:rsid w:val="004E7422"/>
    <w:rsid w:val="00507E87"/>
    <w:rsid w:val="00535112"/>
    <w:rsid w:val="00536E5E"/>
    <w:rsid w:val="00566441"/>
    <w:rsid w:val="00581DCA"/>
    <w:rsid w:val="005B0D0B"/>
    <w:rsid w:val="00602AC3"/>
    <w:rsid w:val="006222A9"/>
    <w:rsid w:val="00664F69"/>
    <w:rsid w:val="006D6280"/>
    <w:rsid w:val="006D7F45"/>
    <w:rsid w:val="006F70DB"/>
    <w:rsid w:val="00703CE9"/>
    <w:rsid w:val="0071597C"/>
    <w:rsid w:val="00776B30"/>
    <w:rsid w:val="007B3ACE"/>
    <w:rsid w:val="008336C1"/>
    <w:rsid w:val="00834A06"/>
    <w:rsid w:val="008640AF"/>
    <w:rsid w:val="00865C92"/>
    <w:rsid w:val="00875FAD"/>
    <w:rsid w:val="00923B6D"/>
    <w:rsid w:val="009731E9"/>
    <w:rsid w:val="00975C60"/>
    <w:rsid w:val="009C2174"/>
    <w:rsid w:val="009D7859"/>
    <w:rsid w:val="00A41E11"/>
    <w:rsid w:val="00A4595C"/>
    <w:rsid w:val="00A46B1C"/>
    <w:rsid w:val="00A46C83"/>
    <w:rsid w:val="00A60978"/>
    <w:rsid w:val="00A66904"/>
    <w:rsid w:val="00A839DD"/>
    <w:rsid w:val="00A87930"/>
    <w:rsid w:val="00A93A74"/>
    <w:rsid w:val="00AC1932"/>
    <w:rsid w:val="00AD174F"/>
    <w:rsid w:val="00B052BA"/>
    <w:rsid w:val="00B32AC2"/>
    <w:rsid w:val="00B45A0D"/>
    <w:rsid w:val="00B87E7B"/>
    <w:rsid w:val="00B913C2"/>
    <w:rsid w:val="00BB690E"/>
    <w:rsid w:val="00BF0032"/>
    <w:rsid w:val="00C329F9"/>
    <w:rsid w:val="00C36E18"/>
    <w:rsid w:val="00C40854"/>
    <w:rsid w:val="00C50DD5"/>
    <w:rsid w:val="00C5485E"/>
    <w:rsid w:val="00CB5D16"/>
    <w:rsid w:val="00D20DCC"/>
    <w:rsid w:val="00D32A1A"/>
    <w:rsid w:val="00D3653D"/>
    <w:rsid w:val="00D56E66"/>
    <w:rsid w:val="00DB2E58"/>
    <w:rsid w:val="00DE4A46"/>
    <w:rsid w:val="00E16A08"/>
    <w:rsid w:val="00E419EE"/>
    <w:rsid w:val="00E4776B"/>
    <w:rsid w:val="00E8357A"/>
    <w:rsid w:val="00EC2048"/>
    <w:rsid w:val="00ED3917"/>
    <w:rsid w:val="00EE6D09"/>
    <w:rsid w:val="00F536FB"/>
    <w:rsid w:val="00F64A43"/>
    <w:rsid w:val="00FE4D32"/>
    <w:rsid w:val="0C8B62EA"/>
    <w:rsid w:val="0D1B7EAB"/>
    <w:rsid w:val="128535D6"/>
    <w:rsid w:val="268067C6"/>
    <w:rsid w:val="2A054AEB"/>
    <w:rsid w:val="2B774411"/>
    <w:rsid w:val="31BC1E37"/>
    <w:rsid w:val="4BD77C81"/>
    <w:rsid w:val="4E285911"/>
    <w:rsid w:val="51325470"/>
    <w:rsid w:val="51E64D1D"/>
    <w:rsid w:val="5978548A"/>
    <w:rsid w:val="59ED52FF"/>
    <w:rsid w:val="5B715194"/>
    <w:rsid w:val="640E3BA2"/>
    <w:rsid w:val="6A9E78D0"/>
    <w:rsid w:val="7BE97392"/>
    <w:rsid w:val="7F4916E4"/>
    <w:rsid w:val="DFD5F9D8"/>
    <w:rsid w:val="FBEEED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sz w:val="24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next w:val="5"/>
    <w:qFormat/>
    <w:uiPriority w:val="0"/>
    <w:pPr>
      <w:widowControl w:val="0"/>
      <w:spacing w:line="400" w:lineRule="exact"/>
      <w:ind w:left="800" w:hanging="800" w:hangingChars="800"/>
      <w:jc w:val="both"/>
    </w:pPr>
    <w:rPr>
      <w:rFonts w:ascii="宋体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7">
    <w:name w:val="annotation subject"/>
    <w:basedOn w:val="2"/>
    <w:next w:val="2"/>
    <w:qFormat/>
    <w:uiPriority w:val="0"/>
    <w:rPr>
      <w:b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unhideWhenUsed/>
    <w:qFormat/>
    <w:uiPriority w:val="99"/>
    <w:rPr>
      <w:sz w:val="21"/>
      <w:szCs w:val="21"/>
    </w:rPr>
  </w:style>
  <w:style w:type="character" w:customStyle="1" w:styleId="12">
    <w:name w:val="批注框文本 字符"/>
    <w:link w:val="3"/>
    <w:semiHidden/>
    <w:qFormat/>
    <w:uiPriority w:val="99"/>
    <w:rPr>
      <w:rFonts w:ascii="宋体"/>
      <w:sz w:val="18"/>
      <w:szCs w:val="18"/>
    </w:rPr>
  </w:style>
  <w:style w:type="character" w:customStyle="1" w:styleId="13">
    <w:name w:val="p141"/>
    <w:qFormat/>
    <w:uiPriority w:val="0"/>
    <w:rPr>
      <w:sz w:val="21"/>
      <w:szCs w:val="21"/>
    </w:rPr>
  </w:style>
  <w:style w:type="character" w:customStyle="1" w:styleId="14">
    <w:name w:val="font1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5">
    <w:name w:val="font2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6">
    <w:name w:val="font4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">
    <w:name w:val="font5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single"/>
    </w:rPr>
  </w:style>
  <w:style w:type="character" w:customStyle="1" w:styleId="18">
    <w:name w:val="font71"/>
    <w:basedOn w:val="1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2257</Words>
  <Characters>2451</Characters>
  <Lines>17</Lines>
  <Paragraphs>4</Paragraphs>
  <TotalTime>9</TotalTime>
  <ScaleCrop>false</ScaleCrop>
  <LinksUpToDate>false</LinksUpToDate>
  <CharactersWithSpaces>2542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2023-03-21T06:05:00Z</dcterms:created>
  <dc:creator>wz</dc:creator>
  <cp:lastModifiedBy>A北京梦想金话筒乐平站～荣</cp:lastModifiedBy>
  <cp:lastPrinted>2016-06-27T13:42:00Z</cp:lastPrinted>
  <dcterms:modified xsi:type="dcterms:W3CDTF">2025-03-26T09:35:14Z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1A552698D578455E9059E866F60C3520_13</vt:lpwstr>
  </property>
  <property fmtid="{D5CDD505-2E9C-101B-9397-08002B2CF9AE}" pid="4" name="KSOTemplateDocerSaveRecord">
    <vt:lpwstr>eyJoZGlkIjoiOWI5N2ZkODdjZjQxOWI5NDI1ZGYyZDU2M2Y3MjcyZDQiLCJ1c2VySWQiOiIzODM0ODM1NTAifQ==</vt:lpwstr>
  </property>
</Properties>
</file>